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A7" w:rsidRDefault="003076A7" w:rsidP="003076A7">
      <w:pPr>
        <w:spacing w:line="240" w:lineRule="auto"/>
        <w:jc w:val="center"/>
        <w:rPr>
          <w:rFonts w:ascii="Times New Roman" w:hAnsi="Times New Roman" w:cs="Times New Roman"/>
          <w:sz w:val="24"/>
          <w:szCs w:val="24"/>
        </w:rPr>
      </w:pPr>
    </w:p>
    <w:p w:rsidR="003076A7" w:rsidRDefault="003076A7" w:rsidP="003076A7">
      <w:pPr>
        <w:spacing w:line="240" w:lineRule="auto"/>
        <w:jc w:val="center"/>
        <w:rPr>
          <w:rFonts w:ascii="Times New Roman" w:hAnsi="Times New Roman" w:cs="Times New Roman"/>
          <w:sz w:val="24"/>
          <w:szCs w:val="24"/>
        </w:rPr>
      </w:pPr>
    </w:p>
    <w:p w:rsidR="003076A7" w:rsidRDefault="003076A7" w:rsidP="003076A7">
      <w:pPr>
        <w:spacing w:line="240" w:lineRule="auto"/>
        <w:jc w:val="center"/>
        <w:rPr>
          <w:rFonts w:ascii="Times New Roman" w:hAnsi="Times New Roman" w:cs="Times New Roman"/>
          <w:sz w:val="24"/>
          <w:szCs w:val="24"/>
        </w:rPr>
      </w:pPr>
    </w:p>
    <w:p w:rsidR="003076A7" w:rsidRDefault="003076A7" w:rsidP="003076A7">
      <w:pPr>
        <w:spacing w:line="240" w:lineRule="auto"/>
        <w:jc w:val="center"/>
        <w:rPr>
          <w:rFonts w:ascii="Times New Roman" w:hAnsi="Times New Roman" w:cs="Times New Roman"/>
          <w:sz w:val="24"/>
          <w:szCs w:val="24"/>
        </w:rPr>
      </w:pPr>
    </w:p>
    <w:p w:rsidR="003076A7" w:rsidRDefault="00CC1BC1" w:rsidP="003076A7">
      <w:pPr>
        <w:spacing w:line="240" w:lineRule="auto"/>
        <w:jc w:val="center"/>
        <w:rPr>
          <w:rFonts w:ascii="Times New Roman" w:hAnsi="Times New Roman" w:cs="Times New Roman"/>
          <w:sz w:val="24"/>
          <w:szCs w:val="24"/>
        </w:rPr>
      </w:pPr>
      <w:bookmarkStart w:id="0" w:name="_GoBack"/>
      <w:r w:rsidRPr="003076A7">
        <w:rPr>
          <w:rFonts w:ascii="Times New Roman" w:hAnsi="Times New Roman" w:cs="Times New Roman"/>
          <w:sz w:val="24"/>
          <w:szCs w:val="24"/>
        </w:rPr>
        <w:t>Decolonizing Gender Class</w:t>
      </w:r>
    </w:p>
    <w:bookmarkEnd w:id="0"/>
    <w:p w:rsidR="003076A7" w:rsidRDefault="003076A7" w:rsidP="003076A7">
      <w:pPr>
        <w:spacing w:line="240" w:lineRule="auto"/>
        <w:jc w:val="center"/>
        <w:rPr>
          <w:rFonts w:ascii="Times New Roman" w:hAnsi="Times New Roman" w:cs="Times New Roman"/>
          <w:sz w:val="24"/>
          <w:szCs w:val="24"/>
        </w:rPr>
      </w:pPr>
    </w:p>
    <w:p w:rsidR="003076A7" w:rsidRDefault="00CC1BC1" w:rsidP="003076A7">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3076A7" w:rsidRDefault="00CC1BC1" w:rsidP="003076A7">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076A7" w:rsidRDefault="00CC1BC1" w:rsidP="003076A7">
      <w:pPr>
        <w:spacing w:line="240" w:lineRule="auto"/>
        <w:jc w:val="center"/>
        <w:rPr>
          <w:rFonts w:ascii="Times New Roman" w:hAnsi="Times New Roman" w:cs="Times New Roman"/>
          <w:sz w:val="24"/>
          <w:szCs w:val="24"/>
        </w:rPr>
      </w:pPr>
      <w:r>
        <w:rPr>
          <w:rFonts w:ascii="Times New Roman" w:hAnsi="Times New Roman" w:cs="Times New Roman"/>
          <w:sz w:val="24"/>
          <w:szCs w:val="24"/>
        </w:rPr>
        <w:t>Course</w:t>
      </w:r>
    </w:p>
    <w:p w:rsidR="003076A7" w:rsidRPr="003076A7" w:rsidRDefault="00CC1BC1" w:rsidP="003076A7">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p w:rsidR="003076A7" w:rsidRDefault="00CC1BC1" w:rsidP="003076A7">
      <w:pPr>
        <w:jc w:val="center"/>
        <w:rPr>
          <w:rFonts w:ascii="Times New Roman" w:hAnsi="Times New Roman" w:cs="Times New Roman"/>
          <w:b/>
          <w:sz w:val="24"/>
          <w:szCs w:val="24"/>
        </w:rPr>
      </w:pPr>
      <w:r w:rsidRPr="003076A7">
        <w:rPr>
          <w:rFonts w:ascii="Times New Roman" w:hAnsi="Times New Roman" w:cs="Times New Roman"/>
          <w:sz w:val="24"/>
          <w:szCs w:val="24"/>
        </w:rPr>
        <w:br w:type="page"/>
      </w:r>
    </w:p>
    <w:p w:rsidR="009B5577" w:rsidRDefault="00CC1BC1" w:rsidP="003076A7">
      <w:pPr>
        <w:spacing w:line="240" w:lineRule="auto"/>
        <w:jc w:val="center"/>
        <w:rPr>
          <w:rFonts w:ascii="Times New Roman" w:hAnsi="Times New Roman" w:cs="Times New Roman"/>
          <w:b/>
          <w:sz w:val="24"/>
          <w:szCs w:val="24"/>
        </w:rPr>
      </w:pPr>
      <w:r w:rsidRPr="003A6DB1">
        <w:rPr>
          <w:rFonts w:ascii="Times New Roman" w:hAnsi="Times New Roman" w:cs="Times New Roman"/>
          <w:b/>
          <w:sz w:val="24"/>
          <w:szCs w:val="24"/>
        </w:rPr>
        <w:lastRenderedPageBreak/>
        <w:t>Decolonizing Gender Class</w:t>
      </w:r>
    </w:p>
    <w:p w:rsidR="003A6DB1" w:rsidRDefault="00CC1BC1" w:rsidP="003076A7">
      <w:pPr>
        <w:spacing w:line="240" w:lineRule="auto"/>
        <w:rPr>
          <w:rFonts w:ascii="Times New Roman" w:hAnsi="Times New Roman" w:cs="Times New Roman"/>
          <w:sz w:val="24"/>
          <w:szCs w:val="24"/>
        </w:rPr>
      </w:pPr>
      <w:r>
        <w:rPr>
          <w:rFonts w:ascii="Times New Roman" w:hAnsi="Times New Roman" w:cs="Times New Roman"/>
          <w:b/>
          <w:sz w:val="24"/>
          <w:szCs w:val="24"/>
        </w:rPr>
        <w:tab/>
      </w:r>
      <w:r w:rsidR="00AF13CF">
        <w:rPr>
          <w:rFonts w:ascii="Times New Roman" w:hAnsi="Times New Roman" w:cs="Times New Roman"/>
          <w:sz w:val="24"/>
          <w:szCs w:val="24"/>
        </w:rPr>
        <w:t>From as early as the colonization period, gender inequality has been a big issue in society. in modern society, gender inequality persists among people. The male gender is regarded with more respect than the female gender. Also, the stereotype of the female gender as subject to the male gender is highly held by most people. However, several articles have been written over the years to advocate for gender equality in society. This article will analyze some of the articles that have been written to advocate for gender equality in society.</w:t>
      </w:r>
    </w:p>
    <w:p w:rsidR="0074596B" w:rsidRDefault="00CC1BC1" w:rsidP="003076A7">
      <w:pPr>
        <w:spacing w:line="240" w:lineRule="auto"/>
        <w:jc w:val="center"/>
        <w:rPr>
          <w:rFonts w:ascii="Times New Roman" w:hAnsi="Times New Roman" w:cs="Times New Roman"/>
          <w:b/>
          <w:sz w:val="24"/>
          <w:szCs w:val="24"/>
        </w:rPr>
      </w:pPr>
      <w:r w:rsidRPr="0074596B">
        <w:rPr>
          <w:rFonts w:ascii="Times New Roman" w:hAnsi="Times New Roman" w:cs="Times New Roman"/>
          <w:b/>
          <w:sz w:val="24"/>
          <w:szCs w:val="24"/>
        </w:rPr>
        <w:t>Mrs Seacole's Wonderful Adventures in Many Lands and the Consciousness of Transit</w:t>
      </w:r>
    </w:p>
    <w:p w:rsidR="0074596B" w:rsidRDefault="00CC1BC1" w:rsidP="003076A7">
      <w:pPr>
        <w:spacing w:line="240" w:lineRule="auto"/>
        <w:rPr>
          <w:rFonts w:ascii="Times New Roman" w:hAnsi="Times New Roman" w:cs="Times New Roman"/>
          <w:sz w:val="24"/>
          <w:szCs w:val="24"/>
        </w:rPr>
      </w:pPr>
      <w:r>
        <w:rPr>
          <w:rFonts w:ascii="Times New Roman" w:hAnsi="Times New Roman" w:cs="Times New Roman"/>
          <w:b/>
          <w:sz w:val="24"/>
          <w:szCs w:val="24"/>
        </w:rPr>
        <w:tab/>
      </w:r>
      <w:r w:rsidR="00E03414">
        <w:rPr>
          <w:rFonts w:ascii="Times New Roman" w:hAnsi="Times New Roman" w:cs="Times New Roman"/>
          <w:sz w:val="24"/>
          <w:szCs w:val="24"/>
        </w:rPr>
        <w:t>Lizabeth Pa</w:t>
      </w:r>
      <w:r w:rsidR="00041309">
        <w:rPr>
          <w:rFonts w:ascii="Times New Roman" w:hAnsi="Times New Roman" w:cs="Times New Roman"/>
          <w:sz w:val="24"/>
          <w:szCs w:val="24"/>
        </w:rPr>
        <w:t>ravisini-</w:t>
      </w:r>
      <w:r w:rsidR="00E03414">
        <w:rPr>
          <w:rFonts w:ascii="Times New Roman" w:hAnsi="Times New Roman" w:cs="Times New Roman"/>
          <w:sz w:val="24"/>
          <w:szCs w:val="24"/>
        </w:rPr>
        <w:t>Ge</w:t>
      </w:r>
      <w:r w:rsidR="00E03414" w:rsidRPr="00E03414">
        <w:rPr>
          <w:rFonts w:ascii="Times New Roman" w:hAnsi="Times New Roman" w:cs="Times New Roman"/>
          <w:sz w:val="24"/>
          <w:szCs w:val="24"/>
        </w:rPr>
        <w:t>bert</w:t>
      </w:r>
      <w:r w:rsidR="00E03414">
        <w:rPr>
          <w:rFonts w:ascii="Times New Roman" w:hAnsi="Times New Roman" w:cs="Times New Roman"/>
          <w:sz w:val="24"/>
          <w:szCs w:val="24"/>
        </w:rPr>
        <w:t xml:space="preserve"> </w:t>
      </w:r>
      <w:r>
        <w:rPr>
          <w:rFonts w:ascii="Times New Roman" w:hAnsi="Times New Roman" w:cs="Times New Roman"/>
          <w:sz w:val="24"/>
          <w:szCs w:val="24"/>
        </w:rPr>
        <w:t xml:space="preserve">is very selective in the words she uses to bring out the main message in her book. She extensively uses ironic words that are intended to indirectly attack those who hold to the idea that black women are inferior to their White counterparts. </w:t>
      </w:r>
      <w:r w:rsidR="00E03414">
        <w:rPr>
          <w:rFonts w:ascii="Times New Roman" w:hAnsi="Times New Roman" w:cs="Times New Roman"/>
          <w:sz w:val="24"/>
          <w:szCs w:val="24"/>
        </w:rPr>
        <w:t xml:space="preserve">The article by Lizabeth Paravisini-Gebert has unpacked all the negative stereotypes held against black women in society. </w:t>
      </w:r>
      <w:r w:rsidR="00A36423">
        <w:rPr>
          <w:rFonts w:ascii="Times New Roman" w:hAnsi="Times New Roman" w:cs="Times New Roman"/>
          <w:sz w:val="24"/>
          <w:szCs w:val="24"/>
        </w:rPr>
        <w:t>Mrs.</w:t>
      </w:r>
      <w:r w:rsidR="00E03414">
        <w:rPr>
          <w:rFonts w:ascii="Times New Roman" w:hAnsi="Times New Roman" w:cs="Times New Roman"/>
          <w:sz w:val="24"/>
          <w:szCs w:val="24"/>
        </w:rPr>
        <w:t xml:space="preserve"> Seacole managed to climb the ladder of great achievements despite the numerous hindrances she had to face. Her article is an affirmation to black women that it is possible to rise and make a change in society despite their skin colour. The article has proven that the female gender can be depended on to bring change in society.</w:t>
      </w:r>
    </w:p>
    <w:p w:rsidR="00041309" w:rsidRDefault="00CC1BC1" w:rsidP="003076A7">
      <w:pPr>
        <w:spacing w:line="240" w:lineRule="auto"/>
        <w:jc w:val="center"/>
        <w:rPr>
          <w:rFonts w:ascii="Times New Roman" w:hAnsi="Times New Roman" w:cs="Times New Roman"/>
          <w:b/>
          <w:sz w:val="24"/>
          <w:szCs w:val="24"/>
        </w:rPr>
      </w:pPr>
      <w:r w:rsidRPr="00041309">
        <w:rPr>
          <w:rFonts w:ascii="Times New Roman" w:hAnsi="Times New Roman" w:cs="Times New Roman"/>
          <w:b/>
          <w:sz w:val="24"/>
          <w:szCs w:val="24"/>
        </w:rPr>
        <w:t>A Girl Walks Home Alone at Night</w:t>
      </w:r>
    </w:p>
    <w:p w:rsidR="00461E68" w:rsidRDefault="00CC1BC1" w:rsidP="003076A7">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movie "A Girl Walks Home Alone at Night" addresses several issues that affect women in society. Most of the scenes in the movie are accomplished during the night; the time thought to be solely for many to transact their businesses. The woman in a Chador utilizes night times to deal with drug dealers in the city. The woman in Chador does things that society thinks can only be done by men. She is out on a duty to prove society wrong on the stereotypes they hold for women. She pursues those people engaging in activities that lead to gender inequality in the society like drug dealing businesses.</w:t>
      </w:r>
    </w:p>
    <w:p w:rsidR="00041309" w:rsidRDefault="00CC1BC1" w:rsidP="003076A7">
      <w:pPr>
        <w:spacing w:line="240" w:lineRule="auto"/>
        <w:jc w:val="center"/>
        <w:rPr>
          <w:rFonts w:ascii="Times New Roman" w:hAnsi="Times New Roman" w:cs="Times New Roman"/>
          <w:b/>
          <w:sz w:val="24"/>
          <w:szCs w:val="24"/>
        </w:rPr>
      </w:pPr>
      <w:r w:rsidRPr="00461E68">
        <w:rPr>
          <w:rFonts w:ascii="Times New Roman" w:hAnsi="Times New Roman" w:cs="Times New Roman"/>
          <w:b/>
          <w:sz w:val="24"/>
          <w:szCs w:val="24"/>
        </w:rPr>
        <w:t>Adventures of Mrs Seacole in Many Lands</w:t>
      </w:r>
    </w:p>
    <w:p w:rsidR="00461E68" w:rsidRDefault="00CC1BC1" w:rsidP="003076A7">
      <w:pPr>
        <w:spacing w:line="240" w:lineRule="auto"/>
        <w:rPr>
          <w:rFonts w:ascii="Times New Roman" w:hAnsi="Times New Roman" w:cs="Times New Roman"/>
          <w:sz w:val="24"/>
          <w:szCs w:val="24"/>
        </w:rPr>
      </w:pPr>
      <w:r>
        <w:rPr>
          <w:rFonts w:ascii="Times New Roman" w:hAnsi="Times New Roman" w:cs="Times New Roman"/>
          <w:b/>
          <w:sz w:val="24"/>
          <w:szCs w:val="24"/>
        </w:rPr>
        <w:tab/>
      </w:r>
      <w:r w:rsidR="00A36423">
        <w:rPr>
          <w:rFonts w:ascii="Times New Roman" w:hAnsi="Times New Roman" w:cs="Times New Roman"/>
          <w:sz w:val="24"/>
          <w:szCs w:val="24"/>
        </w:rPr>
        <w:t>Mrs.</w:t>
      </w:r>
      <w:r>
        <w:rPr>
          <w:rFonts w:ascii="Times New Roman" w:hAnsi="Times New Roman" w:cs="Times New Roman"/>
          <w:sz w:val="24"/>
          <w:szCs w:val="24"/>
        </w:rPr>
        <w:t xml:space="preserve"> Seacole is clear on the words she uses to express the ordeals she went through in London. She relies on words that bring out the real picture of what she went through. </w:t>
      </w:r>
      <w:r w:rsidR="00A36423">
        <w:rPr>
          <w:rFonts w:ascii="Times New Roman" w:hAnsi="Times New Roman" w:cs="Times New Roman"/>
          <w:sz w:val="24"/>
          <w:szCs w:val="24"/>
        </w:rPr>
        <w:t>Mrs.</w:t>
      </w:r>
      <w:r>
        <w:rPr>
          <w:rFonts w:ascii="Times New Roman" w:hAnsi="Times New Roman" w:cs="Times New Roman"/>
          <w:sz w:val="24"/>
          <w:szCs w:val="24"/>
        </w:rPr>
        <w:t xml:space="preserve"> Seacole is traumatized by how they are treated concerning their skin colour. With her friend, they are ridiculed and </w:t>
      </w:r>
      <w:r w:rsidR="006921CF">
        <w:rPr>
          <w:rFonts w:ascii="Times New Roman" w:hAnsi="Times New Roman" w:cs="Times New Roman"/>
          <w:sz w:val="24"/>
          <w:szCs w:val="24"/>
        </w:rPr>
        <w:t xml:space="preserve">made to believe that they are inferior to White people. The article by </w:t>
      </w:r>
      <w:r w:rsidR="00A36423">
        <w:rPr>
          <w:rFonts w:ascii="Times New Roman" w:hAnsi="Times New Roman" w:cs="Times New Roman"/>
          <w:sz w:val="24"/>
          <w:szCs w:val="24"/>
        </w:rPr>
        <w:t>Mrs.</w:t>
      </w:r>
      <w:r w:rsidR="006921CF">
        <w:rPr>
          <w:rFonts w:ascii="Times New Roman" w:hAnsi="Times New Roman" w:cs="Times New Roman"/>
          <w:sz w:val="24"/>
          <w:szCs w:val="24"/>
        </w:rPr>
        <w:t xml:space="preserve"> Seacole preaches against racial discrimination that is mostly felt by black women in White-dominated environments. The articles highlight some of the challenges that black women face on daily basis in society. Therefore, the article is essential for fighting against discrimination against gender and race.</w:t>
      </w:r>
    </w:p>
    <w:p w:rsidR="006921CF" w:rsidRDefault="00CC1BC1" w:rsidP="003076A7">
      <w:pPr>
        <w:spacing w:line="240" w:lineRule="auto"/>
        <w:jc w:val="center"/>
        <w:rPr>
          <w:rFonts w:ascii="Times New Roman" w:hAnsi="Times New Roman" w:cs="Times New Roman"/>
          <w:b/>
          <w:sz w:val="24"/>
          <w:szCs w:val="24"/>
        </w:rPr>
      </w:pPr>
      <w:r w:rsidRPr="00630629">
        <w:rPr>
          <w:rFonts w:ascii="Times New Roman" w:hAnsi="Times New Roman" w:cs="Times New Roman"/>
          <w:b/>
          <w:sz w:val="24"/>
          <w:szCs w:val="24"/>
        </w:rPr>
        <w:t>Race and Empire</w:t>
      </w:r>
    </w:p>
    <w:p w:rsidR="00630629" w:rsidRPr="00630629" w:rsidRDefault="00CC1BC1" w:rsidP="003076A7">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article traces back to the mid-eighteenth century when the British established the most powerful empires. It was around this time that racism and gender equality were most profound in society. The article also explores the numerous challenges that the female gender went through in the hands of the male gender. As such, the article is a reliable reference to the fight against </w:t>
      </w:r>
      <w:r w:rsidR="003076A7">
        <w:rPr>
          <w:rFonts w:ascii="Times New Roman" w:hAnsi="Times New Roman" w:cs="Times New Roman"/>
          <w:sz w:val="24"/>
          <w:szCs w:val="24"/>
        </w:rPr>
        <w:t xml:space="preserve">gender class in modern society. The effects of gender class are deeply explored in the article “Race and Empire”. In modern society, the effects of gender class are well known because of the articles that were written in the past to fight against. </w:t>
      </w:r>
    </w:p>
    <w:p w:rsidR="00E03414" w:rsidRPr="0074596B" w:rsidRDefault="00E03414" w:rsidP="0074596B">
      <w:pPr>
        <w:rPr>
          <w:rFonts w:ascii="Times New Roman" w:hAnsi="Times New Roman" w:cs="Times New Roman"/>
          <w:sz w:val="24"/>
          <w:szCs w:val="24"/>
        </w:rPr>
      </w:pPr>
    </w:p>
    <w:sectPr w:rsidR="00E03414" w:rsidRPr="007459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CB" w:rsidRDefault="00075CCB">
      <w:pPr>
        <w:spacing w:after="0" w:line="240" w:lineRule="auto"/>
      </w:pPr>
      <w:r>
        <w:separator/>
      </w:r>
    </w:p>
  </w:endnote>
  <w:endnote w:type="continuationSeparator" w:id="0">
    <w:p w:rsidR="00075CCB" w:rsidRDefault="0007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CB" w:rsidRDefault="00075CCB">
      <w:pPr>
        <w:spacing w:after="0" w:line="240" w:lineRule="auto"/>
      </w:pPr>
      <w:r>
        <w:separator/>
      </w:r>
    </w:p>
  </w:footnote>
  <w:footnote w:type="continuationSeparator" w:id="0">
    <w:p w:rsidR="00075CCB" w:rsidRDefault="00075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559638"/>
      <w:docPartObj>
        <w:docPartGallery w:val="Page Numbers (Top of Page)"/>
        <w:docPartUnique/>
      </w:docPartObj>
    </w:sdtPr>
    <w:sdtEndPr>
      <w:rPr>
        <w:rFonts w:ascii="Times New Roman" w:hAnsi="Times New Roman" w:cs="Times New Roman"/>
        <w:noProof/>
        <w:sz w:val="24"/>
        <w:szCs w:val="24"/>
      </w:rPr>
    </w:sdtEndPr>
    <w:sdtContent>
      <w:p w:rsidR="003076A7" w:rsidRPr="003076A7" w:rsidRDefault="00CC1BC1">
        <w:pPr>
          <w:pStyle w:val="Header"/>
          <w:jc w:val="right"/>
          <w:rPr>
            <w:rFonts w:ascii="Times New Roman" w:hAnsi="Times New Roman" w:cs="Times New Roman"/>
            <w:sz w:val="24"/>
            <w:szCs w:val="24"/>
          </w:rPr>
        </w:pPr>
        <w:r w:rsidRPr="003076A7">
          <w:rPr>
            <w:rFonts w:ascii="Times New Roman" w:hAnsi="Times New Roman" w:cs="Times New Roman"/>
            <w:sz w:val="24"/>
            <w:szCs w:val="24"/>
          </w:rPr>
          <w:fldChar w:fldCharType="begin"/>
        </w:r>
        <w:r w:rsidRPr="003076A7">
          <w:rPr>
            <w:rFonts w:ascii="Times New Roman" w:hAnsi="Times New Roman" w:cs="Times New Roman"/>
            <w:sz w:val="24"/>
            <w:szCs w:val="24"/>
          </w:rPr>
          <w:instrText xml:space="preserve"> PAGE   \* MERGEFORMAT </w:instrText>
        </w:r>
        <w:r w:rsidRPr="003076A7">
          <w:rPr>
            <w:rFonts w:ascii="Times New Roman" w:hAnsi="Times New Roman" w:cs="Times New Roman"/>
            <w:sz w:val="24"/>
            <w:szCs w:val="24"/>
          </w:rPr>
          <w:fldChar w:fldCharType="separate"/>
        </w:r>
        <w:r w:rsidR="00075CCB">
          <w:rPr>
            <w:rFonts w:ascii="Times New Roman" w:hAnsi="Times New Roman" w:cs="Times New Roman"/>
            <w:noProof/>
            <w:sz w:val="24"/>
            <w:szCs w:val="24"/>
          </w:rPr>
          <w:t>1</w:t>
        </w:r>
        <w:r w:rsidRPr="003076A7">
          <w:rPr>
            <w:rFonts w:ascii="Times New Roman" w:hAnsi="Times New Roman" w:cs="Times New Roman"/>
            <w:noProof/>
            <w:sz w:val="24"/>
            <w:szCs w:val="24"/>
          </w:rPr>
          <w:fldChar w:fldCharType="end"/>
        </w:r>
      </w:p>
    </w:sdtContent>
  </w:sdt>
  <w:p w:rsidR="003076A7" w:rsidRDefault="003076A7">
    <w:pPr>
      <w:pStyle w:val="Header"/>
    </w:pPr>
  </w:p>
  <w:p w:rsidR="003076A7" w:rsidRDefault="003076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DB1"/>
    <w:rsid w:val="00041309"/>
    <w:rsid w:val="00075CCB"/>
    <w:rsid w:val="00170914"/>
    <w:rsid w:val="003076A7"/>
    <w:rsid w:val="003A6DB1"/>
    <w:rsid w:val="00461E68"/>
    <w:rsid w:val="00630629"/>
    <w:rsid w:val="006921CF"/>
    <w:rsid w:val="0074596B"/>
    <w:rsid w:val="009B2928"/>
    <w:rsid w:val="009B5577"/>
    <w:rsid w:val="00A36423"/>
    <w:rsid w:val="00AF13CF"/>
    <w:rsid w:val="00CC1BC1"/>
    <w:rsid w:val="00E0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7"/>
  </w:style>
  <w:style w:type="paragraph" w:styleId="Footer">
    <w:name w:val="footer"/>
    <w:basedOn w:val="Normal"/>
    <w:link w:val="FooterChar"/>
    <w:uiPriority w:val="99"/>
    <w:unhideWhenUsed/>
    <w:rsid w:val="00307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7"/>
  </w:style>
  <w:style w:type="paragraph" w:styleId="Footer">
    <w:name w:val="footer"/>
    <w:basedOn w:val="Normal"/>
    <w:link w:val="FooterChar"/>
    <w:uiPriority w:val="99"/>
    <w:unhideWhenUsed/>
    <w:rsid w:val="00307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2021-05-23T04:06:00Z</dcterms:created>
  <dcterms:modified xsi:type="dcterms:W3CDTF">2021-05-23T04:06:00Z</dcterms:modified>
</cp:coreProperties>
</file>